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C8" w:rsidRDefault="00DC25C8">
      <w:pPr>
        <w:widowControl w:val="0"/>
        <w:spacing w:after="0" w:line="240" w:lineRule="auto"/>
        <w:rPr>
          <w:rFonts w:ascii="Times New Roman" w:eastAsia="Calibri" w:hAnsi="Times New Roman" w:cs="Calibri"/>
          <w:sz w:val="20"/>
          <w:szCs w:val="28"/>
          <w:lang w:eastAsia="el-GR" w:bidi="el-GR"/>
        </w:rPr>
      </w:pPr>
      <w:bookmarkStart w:id="0" w:name="_GoBack"/>
      <w:bookmarkEnd w:id="0"/>
    </w:p>
    <w:p w:rsidR="00DC25C8" w:rsidRDefault="00534478">
      <w:pPr>
        <w:widowControl w:val="0"/>
        <w:spacing w:after="0" w:line="240" w:lineRule="auto"/>
        <w:ind w:left="235"/>
        <w:rPr>
          <w:rFonts w:ascii="Times New Roman" w:eastAsia="Calibri" w:hAnsi="Times New Roman" w:cs="Calibri"/>
          <w:sz w:val="20"/>
          <w:szCs w:val="28"/>
          <w:lang w:eastAsia="el-GR" w:bidi="el-GR"/>
        </w:rPr>
      </w:pPr>
      <w:r>
        <w:rPr>
          <w:noProof/>
          <w:lang w:eastAsia="el-GR"/>
        </w:rPr>
        <w:drawing>
          <wp:inline distT="0" distB="0" distL="0" distR="0">
            <wp:extent cx="1036320" cy="815340"/>
            <wp:effectExtent l="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5C8" w:rsidRDefault="00DC25C8">
      <w:pPr>
        <w:widowControl w:val="0"/>
        <w:spacing w:before="5" w:after="0" w:line="240" w:lineRule="auto"/>
        <w:rPr>
          <w:rFonts w:ascii="Times New Roman" w:eastAsia="Calibri" w:hAnsi="Times New Roman" w:cs="Calibri"/>
          <w:sz w:val="18"/>
          <w:szCs w:val="28"/>
          <w:lang w:eastAsia="el-GR" w:bidi="el-GR"/>
        </w:rPr>
      </w:pPr>
    </w:p>
    <w:p w:rsidR="00DC25C8" w:rsidRDefault="00534478">
      <w:pPr>
        <w:widowControl w:val="0"/>
        <w:spacing w:before="44" w:after="0" w:line="408" w:lineRule="auto"/>
        <w:ind w:left="1004" w:right="1000"/>
        <w:jc w:val="center"/>
        <w:outlineLvl w:val="0"/>
        <w:rPr>
          <w:rFonts w:ascii="Calibri" w:eastAsia="Calibri" w:hAnsi="Calibri" w:cs="Calibri"/>
          <w:b/>
          <w:bCs/>
          <w:color w:val="FF0000"/>
          <w:sz w:val="28"/>
          <w:szCs w:val="28"/>
          <w:lang w:eastAsia="el-GR" w:bidi="el-GR"/>
        </w:rPr>
      </w:pPr>
      <w:r>
        <w:rPr>
          <w:rFonts w:eastAsia="Calibri" w:cs="Calibri"/>
          <w:b/>
          <w:bCs/>
          <w:sz w:val="28"/>
          <w:szCs w:val="28"/>
          <w:lang w:eastAsia="el-GR" w:bidi="el-GR"/>
        </w:rPr>
        <w:t xml:space="preserve">Επιστημονικός Σύλλογος Μέριμνας Παιδιού και Εφήβου Εκπαιδευτικά προγράμματα </w:t>
      </w:r>
      <w:r>
        <w:rPr>
          <w:rFonts w:eastAsia="Calibri" w:cs="Calibri"/>
          <w:b/>
          <w:bCs/>
          <w:color w:val="FF0000"/>
          <w:sz w:val="28"/>
          <w:szCs w:val="28"/>
          <w:lang w:eastAsia="el-GR" w:bidi="el-GR"/>
        </w:rPr>
        <w:t xml:space="preserve"> </w:t>
      </w:r>
      <w:r>
        <w:rPr>
          <w:rFonts w:eastAsia="Calibri" w:cs="Calibri"/>
          <w:b/>
          <w:bCs/>
          <w:sz w:val="28"/>
          <w:szCs w:val="28"/>
          <w:lang w:eastAsia="el-GR" w:bidi="el-GR"/>
        </w:rPr>
        <w:t xml:space="preserve"> </w:t>
      </w:r>
      <w:r w:rsidRPr="00534478">
        <w:rPr>
          <w:rFonts w:eastAsia="Calibri" w:cs="Calibri"/>
          <w:b/>
          <w:bCs/>
          <w:sz w:val="28"/>
          <w:szCs w:val="28"/>
          <w:lang w:eastAsia="el-GR" w:bidi="el-GR"/>
        </w:rPr>
        <w:t>2022 - 2023</w:t>
      </w:r>
    </w:p>
    <w:p w:rsidR="00DC25C8" w:rsidRDefault="00DC25C8">
      <w:pPr>
        <w:widowControl w:val="0"/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el-GR" w:bidi="el-GR"/>
        </w:rPr>
      </w:pPr>
    </w:p>
    <w:p w:rsidR="00DC25C8" w:rsidRDefault="00DC25C8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20"/>
          <w:szCs w:val="28"/>
          <w:lang w:eastAsia="el-GR" w:bidi="el-GR"/>
        </w:rPr>
      </w:pPr>
    </w:p>
    <w:p w:rsidR="00DC25C8" w:rsidRDefault="00534478">
      <w:pPr>
        <w:widowControl w:val="0"/>
        <w:spacing w:after="0" w:line="240" w:lineRule="auto"/>
        <w:ind w:left="1000" w:right="1000"/>
        <w:jc w:val="center"/>
        <w:rPr>
          <w:rFonts w:ascii="Calibri" w:eastAsia="Calibri" w:hAnsi="Calibri" w:cs="Calibri"/>
          <w:b/>
          <w:sz w:val="40"/>
          <w:lang w:eastAsia="el-GR" w:bidi="el-GR"/>
        </w:rPr>
      </w:pPr>
      <w:r>
        <w:rPr>
          <w:rFonts w:eastAsia="Calibri" w:cs="Calibri"/>
          <w:b/>
          <w:color w:val="FF0000"/>
          <w:sz w:val="40"/>
          <w:lang w:eastAsia="el-GR" w:bidi="el-GR"/>
        </w:rPr>
        <w:t>Τέχνη και Ψυχολογία</w:t>
      </w:r>
    </w:p>
    <w:p w:rsidR="00DC25C8" w:rsidRDefault="00DC25C8">
      <w:pPr>
        <w:widowControl w:val="0"/>
        <w:spacing w:after="0" w:line="240" w:lineRule="auto"/>
        <w:rPr>
          <w:rFonts w:ascii="Calibri" w:eastAsia="Calibri" w:hAnsi="Calibri" w:cs="Calibri"/>
          <w:b/>
          <w:sz w:val="40"/>
          <w:szCs w:val="28"/>
          <w:lang w:eastAsia="el-GR" w:bidi="el-GR"/>
        </w:rPr>
      </w:pPr>
    </w:p>
    <w:p w:rsidR="00DC25C8" w:rsidRDefault="00DC25C8">
      <w:pPr>
        <w:widowControl w:val="0"/>
        <w:spacing w:after="0" w:line="240" w:lineRule="auto"/>
        <w:rPr>
          <w:rFonts w:ascii="Calibri" w:eastAsia="Calibri" w:hAnsi="Calibri" w:cs="Calibri"/>
          <w:b/>
          <w:sz w:val="31"/>
          <w:szCs w:val="28"/>
          <w:lang w:eastAsia="el-GR" w:bidi="el-GR"/>
        </w:rPr>
      </w:pPr>
    </w:p>
    <w:p w:rsidR="00DC25C8" w:rsidRDefault="00534478">
      <w:pPr>
        <w:widowControl w:val="0"/>
        <w:spacing w:after="0" w:line="360" w:lineRule="auto"/>
        <w:ind w:left="140" w:right="132"/>
        <w:jc w:val="both"/>
        <w:rPr>
          <w:rFonts w:ascii="Calibri" w:eastAsia="Calibri" w:hAnsi="Calibri" w:cs="Calibri"/>
          <w:b/>
          <w:sz w:val="28"/>
          <w:szCs w:val="28"/>
          <w:lang w:eastAsia="el-GR" w:bidi="el-GR"/>
        </w:rPr>
      </w:pPr>
      <w:r>
        <w:rPr>
          <w:rFonts w:eastAsia="Calibri" w:cs="Calibri"/>
          <w:sz w:val="28"/>
          <w:szCs w:val="28"/>
          <w:lang w:eastAsia="el-GR" w:bidi="el-GR"/>
        </w:rPr>
        <w:t xml:space="preserve">Ο Επιστημονικός Σύλλογος Μέριμνας Παιδιού και Εφήβου στα πλαίσια των εκπαιδευτικών του δραστηριοτήτων οργανώνει </w:t>
      </w:r>
      <w:r>
        <w:rPr>
          <w:rFonts w:eastAsia="Calibri" w:cs="Calibri"/>
          <w:sz w:val="28"/>
          <w:szCs w:val="28"/>
          <w:lang w:eastAsia="el-GR" w:bidi="el-GR"/>
        </w:rPr>
        <w:t xml:space="preserve">από </w:t>
      </w:r>
      <w:r>
        <w:rPr>
          <w:rFonts w:eastAsia="Calibri" w:cs="Calibri"/>
          <w:sz w:val="28"/>
          <w:szCs w:val="28"/>
          <w:lang w:eastAsia="el-GR" w:bidi="el-GR"/>
        </w:rPr>
        <w:t>τον Ιανουάριο του 202</w:t>
      </w:r>
      <w:r w:rsidRPr="00534478">
        <w:rPr>
          <w:rFonts w:eastAsia="Calibri" w:cs="Calibri"/>
          <w:sz w:val="28"/>
          <w:szCs w:val="28"/>
          <w:lang w:eastAsia="el-GR" w:bidi="el-GR"/>
        </w:rPr>
        <w:t>3</w:t>
      </w:r>
      <w:r>
        <w:rPr>
          <w:rFonts w:eastAsia="Calibri" w:cs="Calibri"/>
          <w:sz w:val="28"/>
          <w:szCs w:val="28"/>
          <w:lang w:eastAsia="el-GR" w:bidi="el-GR"/>
        </w:rPr>
        <w:t xml:space="preserve"> στη Θεσσαλονίκη έναν κύκλο</w:t>
      </w:r>
      <w:r>
        <w:rPr>
          <w:rFonts w:eastAsia="Calibri" w:cs="Calibri"/>
          <w:b/>
          <w:sz w:val="28"/>
          <w:szCs w:val="28"/>
          <w:lang w:eastAsia="el-GR" w:bidi="el-GR"/>
        </w:rPr>
        <w:t xml:space="preserve">  διαλέξεων</w:t>
      </w:r>
      <w:r>
        <w:rPr>
          <w:rFonts w:eastAsia="Calibri" w:cs="Calibri"/>
          <w:sz w:val="28"/>
          <w:szCs w:val="28"/>
          <w:lang w:eastAsia="el-GR" w:bidi="el-GR"/>
        </w:rPr>
        <w:t xml:space="preserve"> με θέμα «</w:t>
      </w:r>
      <w:r>
        <w:rPr>
          <w:rFonts w:eastAsia="Calibri" w:cs="Calibri"/>
          <w:b/>
          <w:sz w:val="28"/>
          <w:szCs w:val="28"/>
          <w:lang w:eastAsia="el-GR" w:bidi="el-GR"/>
        </w:rPr>
        <w:t>Τέχνη και ψυχολογία»</w:t>
      </w:r>
    </w:p>
    <w:p w:rsidR="00DC25C8" w:rsidRDefault="00534478">
      <w:pPr>
        <w:widowControl w:val="0"/>
        <w:spacing w:before="201" w:after="0" w:line="240" w:lineRule="auto"/>
        <w:ind w:left="140"/>
        <w:jc w:val="both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b/>
          <w:sz w:val="28"/>
          <w:szCs w:val="28"/>
          <w:lang w:eastAsia="el-GR" w:bidi="el-GR"/>
        </w:rPr>
        <w:t>Εισηγητής</w:t>
      </w:r>
      <w:r>
        <w:rPr>
          <w:rFonts w:eastAsia="Calibri" w:cs="Calibri"/>
          <w:sz w:val="28"/>
          <w:szCs w:val="28"/>
          <w:lang w:eastAsia="el-GR" w:bidi="el-GR"/>
        </w:rPr>
        <w:t xml:space="preserve">: Παύλος Βασιλειάδης, 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>διδάκτωρ ΑΠΘ, Ψυχίατρος /Εικαστικός</w:t>
      </w:r>
    </w:p>
    <w:p w:rsidR="00DC25C8" w:rsidRDefault="00DC25C8">
      <w:pPr>
        <w:widowControl w:val="0"/>
        <w:spacing w:before="11" w:after="0" w:line="240" w:lineRule="auto"/>
        <w:rPr>
          <w:rFonts w:ascii="Calibri" w:eastAsia="Calibri" w:hAnsi="Calibri" w:cs="Calibri"/>
          <w:sz w:val="13"/>
          <w:szCs w:val="28"/>
          <w:lang w:eastAsia="el-GR" w:bidi="el-GR"/>
        </w:rPr>
      </w:pPr>
    </w:p>
    <w:p w:rsidR="00DC25C8" w:rsidRDefault="00DC25C8">
      <w:pPr>
        <w:widowControl w:val="0"/>
        <w:tabs>
          <w:tab w:val="left" w:pos="8476"/>
        </w:tabs>
        <w:spacing w:before="84" w:after="0" w:line="240" w:lineRule="auto"/>
        <w:ind w:left="111"/>
        <w:outlineLvl w:val="0"/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</w:pPr>
    </w:p>
    <w:p w:rsidR="00DC25C8" w:rsidRDefault="00DC25C8">
      <w:pPr>
        <w:widowControl w:val="0"/>
        <w:tabs>
          <w:tab w:val="left" w:pos="8476"/>
        </w:tabs>
        <w:spacing w:before="84" w:after="0" w:line="240" w:lineRule="auto"/>
        <w:ind w:left="111"/>
        <w:outlineLvl w:val="0"/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</w:pPr>
    </w:p>
    <w:p w:rsidR="00DC25C8" w:rsidRDefault="00534478">
      <w:pPr>
        <w:widowControl w:val="0"/>
        <w:tabs>
          <w:tab w:val="left" w:pos="8476"/>
        </w:tabs>
        <w:spacing w:before="84" w:after="0" w:line="240" w:lineRule="auto"/>
        <w:ind w:left="111"/>
        <w:outlineLvl w:val="0"/>
        <w:rPr>
          <w:rFonts w:ascii="Calibri" w:eastAsia="Calibri" w:hAnsi="Calibri" w:cs="Calibri"/>
          <w:b/>
          <w:bCs/>
          <w:sz w:val="28"/>
          <w:szCs w:val="28"/>
          <w:lang w:eastAsia="el-GR" w:bidi="el-GR"/>
        </w:rPr>
      </w:pPr>
      <w:r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  <w:t xml:space="preserve"> </w:t>
      </w:r>
      <w:r>
        <w:rPr>
          <w:rFonts w:eastAsia="Calibri" w:cs="Calibri"/>
          <w:b/>
          <w:bCs/>
          <w:color w:val="363636"/>
          <w:sz w:val="28"/>
          <w:szCs w:val="28"/>
          <w:shd w:val="clear" w:color="auto" w:fill="EEEEEE"/>
          <w:lang w:eastAsia="el-GR" w:bidi="el-GR"/>
        </w:rPr>
        <w:t>Σε ποιους</w:t>
      </w:r>
      <w:r>
        <w:rPr>
          <w:rFonts w:eastAsia="Calibri" w:cs="Calibri"/>
          <w:b/>
          <w:bCs/>
          <w:color w:val="363636"/>
          <w:spacing w:val="-6"/>
          <w:sz w:val="28"/>
          <w:szCs w:val="28"/>
          <w:shd w:val="clear" w:color="auto" w:fill="EEEEEE"/>
          <w:lang w:eastAsia="el-GR" w:bidi="el-GR"/>
        </w:rPr>
        <w:t xml:space="preserve"> </w:t>
      </w:r>
      <w:r>
        <w:rPr>
          <w:rFonts w:eastAsia="Calibri" w:cs="Calibri"/>
          <w:b/>
          <w:bCs/>
          <w:color w:val="363636"/>
          <w:sz w:val="28"/>
          <w:szCs w:val="28"/>
          <w:shd w:val="clear" w:color="auto" w:fill="EEEEEE"/>
          <w:lang w:eastAsia="el-GR" w:bidi="el-GR"/>
        </w:rPr>
        <w:t>απευθύνεται</w:t>
      </w:r>
      <w:r>
        <w:rPr>
          <w:rFonts w:eastAsia="Calibri" w:cs="Calibri"/>
          <w:b/>
          <w:bCs/>
          <w:color w:val="363636"/>
          <w:sz w:val="28"/>
          <w:szCs w:val="28"/>
          <w:shd w:val="clear" w:color="auto" w:fill="EEEEEE"/>
          <w:lang w:eastAsia="el-GR" w:bidi="el-GR"/>
        </w:rPr>
        <w:tab/>
      </w:r>
    </w:p>
    <w:p w:rsidR="00DC25C8" w:rsidRDefault="00DC25C8">
      <w:pPr>
        <w:widowControl w:val="0"/>
        <w:spacing w:before="249" w:after="0" w:line="264" w:lineRule="auto"/>
        <w:ind w:left="140" w:right="763"/>
        <w:rPr>
          <w:rFonts w:ascii="Calibri" w:eastAsia="Calibri" w:hAnsi="Calibri" w:cs="Calibri"/>
          <w:color w:val="363636"/>
          <w:sz w:val="28"/>
          <w:szCs w:val="28"/>
          <w:lang w:eastAsia="el-GR" w:bidi="el-GR"/>
        </w:rPr>
      </w:pPr>
    </w:p>
    <w:p w:rsidR="00DC25C8" w:rsidRDefault="00534478">
      <w:pPr>
        <w:widowControl w:val="0"/>
        <w:spacing w:before="249" w:after="0" w:line="264" w:lineRule="auto"/>
        <w:ind w:left="140" w:right="763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Απευθύνεται σε επαγγελματίες και φοιτητές στο χώρο της ψυχικής υγείας (ψυχολόγους, 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>ψυχιάτρους, παιδοψυχίατρους, κοινωνικούς λειτουργούς,</w:t>
      </w:r>
      <w:r>
        <w:rPr>
          <w:rFonts w:eastAsia="Calibri" w:cs="Calibri"/>
          <w:sz w:val="28"/>
          <w:szCs w:val="28"/>
          <w:lang w:eastAsia="el-GR" w:bidi="el-GR"/>
        </w:rPr>
        <w:t xml:space="preserve"> 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λογοθεραπευτές,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εργοθεραπευτές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>, ειδικούς παιδαγωγούς), σε φοιτητές και καλλιτέχνες της Σχολής Καλών Τεχνών και σε όποιον ενδιαφέρεται για το θέμα.</w:t>
      </w:r>
    </w:p>
    <w:p w:rsidR="00DC25C8" w:rsidRDefault="00DC25C8">
      <w:pPr>
        <w:widowControl w:val="0"/>
        <w:spacing w:before="12" w:after="0" w:line="240" w:lineRule="auto"/>
        <w:rPr>
          <w:rFonts w:ascii="Calibri" w:eastAsia="Calibri" w:hAnsi="Calibri" w:cs="Calibri"/>
          <w:sz w:val="8"/>
          <w:szCs w:val="28"/>
          <w:lang w:eastAsia="el-GR" w:bidi="el-GR"/>
        </w:rPr>
      </w:pPr>
    </w:p>
    <w:p w:rsidR="00DC25C8" w:rsidRDefault="00534478">
      <w:pPr>
        <w:widowControl w:val="0"/>
        <w:tabs>
          <w:tab w:val="left" w:pos="8476"/>
        </w:tabs>
        <w:spacing w:before="84" w:after="0" w:line="240" w:lineRule="auto"/>
        <w:ind w:left="111"/>
        <w:outlineLvl w:val="0"/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</w:pPr>
      <w:r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  <w:t xml:space="preserve"> </w:t>
      </w:r>
    </w:p>
    <w:p w:rsidR="00DC25C8" w:rsidRDefault="00534478">
      <w:pPr>
        <w:spacing w:line="259" w:lineRule="auto"/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</w:pPr>
      <w:r>
        <w:br w:type="page"/>
      </w:r>
    </w:p>
    <w:p w:rsidR="00DC25C8" w:rsidRDefault="00DC25C8">
      <w:pPr>
        <w:widowControl w:val="0"/>
        <w:tabs>
          <w:tab w:val="left" w:pos="8476"/>
        </w:tabs>
        <w:spacing w:before="84" w:after="0" w:line="240" w:lineRule="auto"/>
        <w:ind w:left="111"/>
        <w:outlineLvl w:val="0"/>
        <w:rPr>
          <w:rFonts w:ascii="Times New Roman" w:eastAsia="Calibri" w:hAnsi="Times New Roman" w:cs="Calibri"/>
          <w:bCs/>
          <w:color w:val="363636"/>
          <w:spacing w:val="-42"/>
          <w:sz w:val="28"/>
          <w:szCs w:val="28"/>
          <w:shd w:val="clear" w:color="auto" w:fill="EEEEEE"/>
          <w:lang w:eastAsia="el-GR" w:bidi="el-GR"/>
        </w:rPr>
      </w:pPr>
    </w:p>
    <w:p w:rsidR="00DC25C8" w:rsidRDefault="00534478">
      <w:pPr>
        <w:widowControl w:val="0"/>
        <w:tabs>
          <w:tab w:val="left" w:pos="8476"/>
        </w:tabs>
        <w:spacing w:before="84" w:after="0" w:line="240" w:lineRule="auto"/>
        <w:outlineLvl w:val="0"/>
        <w:rPr>
          <w:rFonts w:ascii="Calibri" w:eastAsia="Calibri" w:hAnsi="Calibri" w:cs="Calibri"/>
          <w:b/>
          <w:bCs/>
          <w:sz w:val="28"/>
          <w:szCs w:val="28"/>
          <w:lang w:eastAsia="el-GR" w:bidi="el-GR"/>
        </w:rPr>
      </w:pPr>
      <w:r>
        <w:rPr>
          <w:rFonts w:eastAsia="Calibri" w:cs="Calibri"/>
          <w:b/>
          <w:bCs/>
          <w:color w:val="363636"/>
          <w:sz w:val="28"/>
          <w:szCs w:val="28"/>
          <w:shd w:val="clear" w:color="auto" w:fill="EEEEEE"/>
          <w:lang w:eastAsia="el-GR" w:bidi="el-GR"/>
        </w:rPr>
        <w:t>Περιγραφή</w:t>
      </w:r>
      <w:r>
        <w:rPr>
          <w:rFonts w:eastAsia="Calibri" w:cs="Calibri"/>
          <w:b/>
          <w:bCs/>
          <w:color w:val="363636"/>
          <w:spacing w:val="-11"/>
          <w:sz w:val="28"/>
          <w:szCs w:val="28"/>
          <w:shd w:val="clear" w:color="auto" w:fill="EEEEEE"/>
          <w:lang w:eastAsia="el-GR" w:bidi="el-GR"/>
        </w:rPr>
        <w:t xml:space="preserve"> </w:t>
      </w:r>
      <w:r>
        <w:rPr>
          <w:rFonts w:eastAsia="Calibri" w:cs="Calibri"/>
          <w:b/>
          <w:bCs/>
          <w:color w:val="363636"/>
          <w:sz w:val="28"/>
          <w:szCs w:val="28"/>
          <w:shd w:val="clear" w:color="auto" w:fill="EEEEEE"/>
          <w:lang w:eastAsia="el-GR" w:bidi="el-GR"/>
        </w:rPr>
        <w:t>Σεμιναρίου</w:t>
      </w:r>
      <w:r>
        <w:rPr>
          <w:rFonts w:eastAsia="Calibri" w:cs="Calibri"/>
          <w:b/>
          <w:bCs/>
          <w:color w:val="363636"/>
          <w:sz w:val="28"/>
          <w:szCs w:val="28"/>
          <w:shd w:val="clear" w:color="auto" w:fill="EEEEEE"/>
          <w:lang w:eastAsia="el-GR" w:bidi="el-GR"/>
        </w:rPr>
        <w:tab/>
      </w:r>
    </w:p>
    <w:p w:rsidR="00DC25C8" w:rsidRDefault="00534478">
      <w:pPr>
        <w:widowControl w:val="0"/>
        <w:spacing w:before="248" w:after="0" w:line="240" w:lineRule="auto"/>
        <w:ind w:left="140"/>
        <w:rPr>
          <w:rFonts w:ascii="Calibri" w:eastAsia="Calibri" w:hAnsi="Calibri" w:cs="Calibri"/>
          <w:color w:val="363636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>Οι θεματικές ενότητες είναι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οι εξής:</w:t>
      </w:r>
    </w:p>
    <w:p w:rsidR="00DC25C8" w:rsidRDefault="00DC25C8">
      <w:pPr>
        <w:widowControl w:val="0"/>
        <w:spacing w:before="248" w:after="0" w:line="240" w:lineRule="auto"/>
        <w:ind w:left="140"/>
        <w:rPr>
          <w:rFonts w:ascii="Calibri" w:eastAsia="Calibri" w:hAnsi="Calibri" w:cs="Calibri"/>
          <w:color w:val="363636"/>
          <w:sz w:val="28"/>
          <w:szCs w:val="28"/>
          <w:lang w:eastAsia="el-GR" w:bidi="el-GR"/>
        </w:rPr>
      </w:pPr>
    </w:p>
    <w:p w:rsidR="00DC25C8" w:rsidRDefault="00534478">
      <w:pPr>
        <w:widowControl w:val="0"/>
        <w:spacing w:before="219" w:after="0" w:line="240" w:lineRule="auto"/>
        <w:ind w:right="1276"/>
        <w:outlineLvl w:val="0"/>
        <w:rPr>
          <w:rFonts w:ascii="Calibri" w:eastAsia="Calibri" w:hAnsi="Calibri" w:cs="Calibri"/>
          <w:b/>
          <w:bCs/>
          <w:sz w:val="28"/>
          <w:szCs w:val="28"/>
          <w:lang w:eastAsia="el-GR" w:bidi="el-GR"/>
        </w:rPr>
      </w:pPr>
      <w:r>
        <w:rPr>
          <w:rFonts w:eastAsia="Calibri" w:cs="Calibri"/>
          <w:b/>
          <w:bCs/>
          <w:color w:val="363636"/>
          <w:sz w:val="28"/>
          <w:szCs w:val="28"/>
          <w:lang w:eastAsia="el-GR" w:bidi="el-GR"/>
        </w:rPr>
        <w:t xml:space="preserve">Α΄ΕΝΟΤΗΤΑ: 'ψυχικό τραύμα και τέχνη </w:t>
      </w:r>
    </w:p>
    <w:p w:rsidR="00DC25C8" w:rsidRDefault="00DC25C8">
      <w:pPr>
        <w:widowControl w:val="0"/>
        <w:spacing w:after="0" w:line="240" w:lineRule="auto"/>
        <w:rPr>
          <w:rFonts w:ascii="Calibri" w:eastAsia="Calibri" w:hAnsi="Calibri" w:cs="Calibri"/>
          <w:b/>
          <w:sz w:val="23"/>
          <w:szCs w:val="28"/>
          <w:lang w:eastAsia="el-GR" w:bidi="el-GR"/>
        </w:rPr>
      </w:pPr>
    </w:p>
    <w:p w:rsidR="00DC25C8" w:rsidRDefault="00534478">
      <w:pPr>
        <w:widowControl w:val="0"/>
        <w:spacing w:after="0" w:line="240" w:lineRule="auto"/>
        <w:ind w:left="1004" w:right="689"/>
        <w:jc w:val="center"/>
        <w:rPr>
          <w:rFonts w:ascii="Calibri" w:eastAsia="Calibri" w:hAnsi="Calibri" w:cs="Calibri"/>
          <w:sz w:val="16"/>
          <w:lang w:eastAsia="el-GR" w:bidi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780D6DD9">
                <wp:simplePos x="0" y="0"/>
                <wp:positionH relativeFrom="page">
                  <wp:posOffset>4582795</wp:posOffset>
                </wp:positionH>
                <wp:positionV relativeFrom="paragraph">
                  <wp:posOffset>1127760</wp:posOffset>
                </wp:positionV>
                <wp:extent cx="59055" cy="105410"/>
                <wp:effectExtent l="0" t="0" r="1270" b="12065"/>
                <wp:wrapNone/>
                <wp:docPr id="2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104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25C8" w:rsidRDefault="00534478">
                            <w:pPr>
                              <w:pStyle w:val="a9"/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636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4" path="m0,0l-2147483645,0l-2147483645,-2147483646l0,-2147483646xe" stroked="f" style="position:absolute;margin-left:360.85pt;margin-top:88.8pt;width:4.55pt;height:8.2pt;mso-wrap-style:square;v-text-anchor:top;mso-position-horizontal-relative:page" wp14:anchorId="780D6DD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lineRule="exact" w:line="161" w:before="0" w:after="160"/>
                        <w:rPr>
                          <w:sz w:val="16"/>
                        </w:rPr>
                      </w:pPr>
                      <w:r>
                        <w:rPr>
                          <w:color w:val="363636"/>
                          <w:sz w:val="16"/>
                        </w:rPr>
                        <w:t>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1996440" cy="1219200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Calibri"/>
          <w:spacing w:val="7"/>
          <w:position w:val="2"/>
          <w:sz w:val="20"/>
          <w:lang w:eastAsia="el-GR" w:bidi="el-GR"/>
        </w:rPr>
        <w:t xml:space="preserve"> </w:t>
      </w:r>
      <w:r>
        <w:rPr>
          <w:rFonts w:ascii="Times New Roman" w:eastAsia="Calibri" w:hAnsi="Times New Roman" w:cs="Calibri"/>
          <w:spacing w:val="7"/>
          <w:position w:val="2"/>
          <w:sz w:val="16"/>
          <w:szCs w:val="16"/>
          <w:lang w:val="en-US" w:eastAsia="el-GR" w:bidi="el-GR"/>
        </w:rPr>
        <w:t>R</w:t>
      </w:r>
      <w:r>
        <w:rPr>
          <w:rFonts w:eastAsia="Calibri" w:cs="Calibri"/>
          <w:color w:val="363636"/>
          <w:position w:val="2"/>
          <w:sz w:val="16"/>
          <w:lang w:eastAsia="el-GR" w:bidi="el-GR"/>
        </w:rPr>
        <w:t>ENE</w:t>
      </w:r>
      <w:r>
        <w:rPr>
          <w:rFonts w:eastAsia="Calibri" w:cs="Calibri"/>
          <w:color w:val="363636"/>
          <w:spacing w:val="-1"/>
          <w:position w:val="2"/>
          <w:sz w:val="16"/>
          <w:lang w:eastAsia="el-GR" w:bidi="el-GR"/>
        </w:rPr>
        <w:t xml:space="preserve"> </w:t>
      </w:r>
      <w:r>
        <w:rPr>
          <w:rFonts w:eastAsia="Calibri" w:cs="Calibri"/>
          <w:color w:val="363636"/>
          <w:position w:val="2"/>
          <w:sz w:val="16"/>
          <w:lang w:eastAsia="el-GR" w:bidi="el-GR"/>
        </w:rPr>
        <w:t>MAGRITTE</w:t>
      </w:r>
    </w:p>
    <w:p w:rsidR="00DC25C8" w:rsidRDefault="00534478">
      <w:pPr>
        <w:widowControl w:val="0"/>
        <w:spacing w:before="625" w:after="0" w:line="240" w:lineRule="auto"/>
        <w:ind w:left="140" w:right="208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Η παρουσίαση αυτή αποτελεί μια πρώτη προσπάθεια διερεύνησης, για το πώς τραυματικά απωθημένα βιώματα καλλιτεχνών εμφανίζονται αργότερα στο έργο τους.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Oι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ζωγράφοι που περιγράφονται και 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>που η δουλειά τους παρουσιάζει κάποια ιδιαίτερα χαρακτηριστικά, εμφανή κι επαναλαμβανόμενα, είχαν στην παιδική τους ηλικία σημαντικές</w:t>
      </w:r>
    </w:p>
    <w:p w:rsidR="00DC25C8" w:rsidRDefault="00534478">
      <w:pPr>
        <w:widowControl w:val="0"/>
        <w:spacing w:after="0" w:line="240" w:lineRule="auto"/>
        <w:ind w:left="140" w:right="777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>τραυματικές εμπειρίες (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Miro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,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Dali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, De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Kooning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κλπ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>). Φαίνεται ότι υπάρχει κάποια συσχέτιση των τότε γεγονότων με το έργο το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>υς αργότερα, δηλαδή υπάρχουν «ίχνη» των τότε γεγονότων, τα οποία εμφανίζονται μετουσιωμένα και μορφοποιημένα μέσα από ασυνείδητες διεργασίες στο έργο τους. Σε πολλούς ζωγράφους</w:t>
      </w:r>
    </w:p>
    <w:p w:rsidR="00DC25C8" w:rsidRDefault="00534478">
      <w:pPr>
        <w:widowControl w:val="0"/>
        <w:spacing w:after="0" w:line="240" w:lineRule="auto"/>
        <w:ind w:left="140" w:right="497"/>
        <w:rPr>
          <w:rFonts w:ascii="Calibri" w:eastAsia="Calibri" w:hAnsi="Calibri" w:cs="Calibri"/>
          <w:sz w:val="28"/>
          <w:szCs w:val="28"/>
          <w:lang w:eastAsia="el-GR" w:bidi="el-GR"/>
        </w:rPr>
        <w:sectPr w:rsidR="00DC25C8">
          <w:pgSz w:w="11906" w:h="16838"/>
          <w:pgMar w:top="1580" w:right="1660" w:bottom="280" w:left="1660" w:header="0" w:footer="0" w:gutter="0"/>
          <w:cols w:space="720"/>
          <w:formProt w:val="0"/>
          <w:docGrid w:linePitch="100" w:charSpace="4096"/>
        </w:sect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>μπορούμε επίσης να δούμε ότι το σύμπτωμα τους αλλά  και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το παραλήρημά τους αποτελούν τον πυρήνα της δημιουργίας τους (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J.Kusama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,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L.Wain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κ.τ.λ.)</w:t>
      </w:r>
    </w:p>
    <w:p w:rsidR="00DC25C8" w:rsidRDefault="00534478">
      <w:pPr>
        <w:widowControl w:val="0"/>
        <w:spacing w:before="219" w:after="0" w:line="240" w:lineRule="auto"/>
        <w:ind w:left="140"/>
        <w:jc w:val="both"/>
        <w:outlineLvl w:val="0"/>
        <w:rPr>
          <w:rFonts w:ascii="Calibri" w:eastAsia="Calibri" w:hAnsi="Calibri" w:cs="Calibri"/>
          <w:b/>
          <w:bCs/>
          <w:color w:val="FF0000"/>
          <w:sz w:val="28"/>
          <w:szCs w:val="28"/>
          <w:lang w:val="en-US" w:eastAsia="el-GR" w:bidi="el-GR"/>
        </w:rPr>
      </w:pPr>
      <w:r>
        <w:rPr>
          <w:rFonts w:eastAsia="Calibri" w:cs="Calibri"/>
          <w:b/>
          <w:bCs/>
          <w:color w:val="363636"/>
          <w:sz w:val="28"/>
          <w:szCs w:val="28"/>
          <w:lang w:eastAsia="el-GR" w:bidi="el-GR"/>
        </w:rPr>
        <w:lastRenderedPageBreak/>
        <w:t>Β΄</w:t>
      </w:r>
      <w:r>
        <w:rPr>
          <w:rFonts w:eastAsia="Calibri" w:cs="Calibri"/>
          <w:b/>
          <w:bCs/>
          <w:color w:val="363636"/>
          <w:sz w:val="28"/>
          <w:szCs w:val="28"/>
          <w:lang w:val="en-US" w:eastAsia="el-GR" w:bidi="el-GR"/>
        </w:rPr>
        <w:t xml:space="preserve"> </w:t>
      </w:r>
      <w:r>
        <w:rPr>
          <w:rFonts w:eastAsia="Calibri" w:cs="Calibri"/>
          <w:b/>
          <w:bCs/>
          <w:color w:val="363636"/>
          <w:sz w:val="28"/>
          <w:szCs w:val="28"/>
          <w:lang w:eastAsia="el-GR" w:bidi="el-GR"/>
        </w:rPr>
        <w:t>ΕΝΟΤΗΤΑ</w:t>
      </w:r>
      <w:r>
        <w:rPr>
          <w:rFonts w:eastAsia="Calibri" w:cs="Calibri"/>
          <w:b/>
          <w:bCs/>
          <w:color w:val="363636"/>
          <w:sz w:val="28"/>
          <w:szCs w:val="28"/>
          <w:lang w:val="en-US" w:eastAsia="el-GR" w:bidi="el-GR"/>
        </w:rPr>
        <w:t xml:space="preserve"> : '</w:t>
      </w:r>
      <w:r>
        <w:rPr>
          <w:rFonts w:eastAsia="Calibri" w:cs="Calibri"/>
          <w:b/>
          <w:bCs/>
          <w:color w:val="363636"/>
          <w:sz w:val="28"/>
          <w:szCs w:val="28"/>
          <w:lang w:eastAsia="el-GR" w:bidi="el-GR"/>
        </w:rPr>
        <w:t>τέχνη</w:t>
      </w:r>
      <w:r>
        <w:rPr>
          <w:rFonts w:eastAsia="Calibri" w:cs="Calibri"/>
          <w:b/>
          <w:bCs/>
          <w:color w:val="363636"/>
          <w:sz w:val="28"/>
          <w:szCs w:val="28"/>
          <w:lang w:val="en-US" w:eastAsia="el-GR" w:bidi="el-GR"/>
        </w:rPr>
        <w:t xml:space="preserve"> </w:t>
      </w:r>
      <w:r>
        <w:rPr>
          <w:rFonts w:eastAsia="Calibri" w:cs="Calibri"/>
          <w:b/>
          <w:bCs/>
          <w:color w:val="363636"/>
          <w:sz w:val="28"/>
          <w:szCs w:val="28"/>
          <w:lang w:eastAsia="el-GR" w:bidi="el-GR"/>
        </w:rPr>
        <w:t>και</w:t>
      </w:r>
      <w:r>
        <w:rPr>
          <w:rFonts w:eastAsia="Calibri" w:cs="Calibri"/>
          <w:b/>
          <w:bCs/>
          <w:color w:val="363636"/>
          <w:sz w:val="28"/>
          <w:szCs w:val="28"/>
          <w:lang w:val="en-US" w:eastAsia="el-GR" w:bidi="el-GR"/>
        </w:rPr>
        <w:t xml:space="preserve"> </w:t>
      </w:r>
      <w:r>
        <w:rPr>
          <w:rFonts w:eastAsia="Calibri" w:cs="Calibri"/>
          <w:b/>
          <w:bCs/>
          <w:color w:val="363636"/>
          <w:sz w:val="28"/>
          <w:szCs w:val="28"/>
          <w:lang w:eastAsia="el-GR" w:bidi="el-GR"/>
        </w:rPr>
        <w:t>ψύχωση</w:t>
      </w:r>
      <w:r>
        <w:rPr>
          <w:rFonts w:eastAsia="Calibri" w:cs="Calibri"/>
          <w:b/>
          <w:bCs/>
          <w:color w:val="363636"/>
          <w:sz w:val="28"/>
          <w:szCs w:val="28"/>
          <w:lang w:val="en-US" w:eastAsia="el-GR" w:bidi="el-GR"/>
        </w:rPr>
        <w:t>' (ART BRUT/ OUTSIDER ART)</w:t>
      </w:r>
    </w:p>
    <w:p w:rsidR="00DC25C8" w:rsidRDefault="00DC25C8">
      <w:pPr>
        <w:widowControl w:val="0"/>
        <w:spacing w:after="0" w:line="240" w:lineRule="auto"/>
        <w:rPr>
          <w:rFonts w:ascii="Calibri" w:eastAsia="Calibri" w:hAnsi="Calibri" w:cs="Calibri"/>
          <w:b/>
          <w:sz w:val="31"/>
          <w:szCs w:val="28"/>
          <w:lang w:val="en-US" w:eastAsia="el-GR" w:bidi="el-GR"/>
        </w:rPr>
      </w:pPr>
    </w:p>
    <w:p w:rsidR="00DC25C8" w:rsidRDefault="00534478">
      <w:pPr>
        <w:widowControl w:val="0"/>
        <w:spacing w:after="0" w:line="240" w:lineRule="auto"/>
        <w:ind w:left="1004" w:right="197"/>
        <w:jc w:val="center"/>
        <w:rPr>
          <w:rFonts w:ascii="Calibri" w:eastAsia="Calibri" w:hAnsi="Calibri" w:cs="Calibri"/>
          <w:sz w:val="16"/>
          <w:lang w:eastAsia="el-GR" w:bidi="el-GR"/>
        </w:rPr>
      </w:pPr>
      <w:r>
        <w:rPr>
          <w:noProof/>
          <w:lang w:eastAsia="el-GR"/>
        </w:rPr>
        <w:drawing>
          <wp:inline distT="0" distB="0" distL="0" distR="0">
            <wp:extent cx="1615440" cy="1638300"/>
            <wp:effectExtent l="0" t="0" r="0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color w:val="363636"/>
          <w:position w:val="1"/>
          <w:sz w:val="16"/>
          <w:lang w:eastAsia="el-GR" w:bidi="el-GR"/>
        </w:rPr>
        <w:t>ΔΗΜΗΤΡΗΣ</w:t>
      </w:r>
      <w:r>
        <w:rPr>
          <w:rFonts w:eastAsia="Calibri" w:cs="Calibri"/>
          <w:color w:val="363636"/>
          <w:spacing w:val="-1"/>
          <w:position w:val="1"/>
          <w:sz w:val="16"/>
          <w:lang w:eastAsia="el-GR" w:bidi="el-GR"/>
        </w:rPr>
        <w:t xml:space="preserve"> </w:t>
      </w:r>
      <w:r>
        <w:rPr>
          <w:rFonts w:eastAsia="Calibri" w:cs="Calibri"/>
          <w:color w:val="363636"/>
          <w:position w:val="1"/>
          <w:sz w:val="16"/>
          <w:lang w:eastAsia="el-GR" w:bidi="el-GR"/>
        </w:rPr>
        <w:t>ΖΑΧΟΣ</w:t>
      </w:r>
    </w:p>
    <w:p w:rsidR="00DC25C8" w:rsidRDefault="00534478">
      <w:pPr>
        <w:widowControl w:val="0"/>
        <w:spacing w:before="474" w:after="0" w:line="240" w:lineRule="auto"/>
        <w:ind w:left="140" w:right="205"/>
        <w:jc w:val="both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Οι αλλαγές και γεγονότα στο τέλος του 19ου και αρχές του 20ού αιώνα, τόσο στην ψυχιατρική όσο 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>και στην τέχνη, ήταν καταλυτικές όσο αφορά στην ανακάλυψη και αποδοχή της τέχνης των ατόμων με βαριές</w:t>
      </w:r>
    </w:p>
    <w:p w:rsidR="00DC25C8" w:rsidRDefault="00534478">
      <w:pPr>
        <w:widowControl w:val="0"/>
        <w:spacing w:after="0" w:line="240" w:lineRule="auto"/>
        <w:ind w:left="140" w:right="490"/>
        <w:jc w:val="both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ψυχικές διαταραχές και στη συνέχεια στην επιρροή της στη μοντέρνα τέχνη τον 20ο αιώνα και μέχρι σήμερα. Συζητιέται επίσης η επίδραση που είχε η ιδέα και 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>το φαινόμενο της τρέλας στο έργο μεγάλων</w:t>
      </w:r>
    </w:p>
    <w:p w:rsidR="00DC25C8" w:rsidRDefault="00534478">
      <w:pPr>
        <w:widowControl w:val="0"/>
        <w:spacing w:after="0" w:line="240" w:lineRule="auto"/>
        <w:ind w:left="140"/>
        <w:jc w:val="both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>καλλιτεχνών, από την Αναγέννηση μέχρι και σήμερα, όπως και οι</w:t>
      </w:r>
    </w:p>
    <w:p w:rsidR="00DC25C8" w:rsidRDefault="00534478">
      <w:pPr>
        <w:widowControl w:val="0"/>
        <w:spacing w:after="0" w:line="240" w:lineRule="auto"/>
        <w:ind w:left="140" w:right="199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>επιπτώσεις της ψύχωσης στο έργο γνωστών καλλιτεχνών, που μπορεί να είναι ποικίλες, δηλαδή από το να μην επηρεάσει καθόλου το έργο τους, να αλλάξει την ικ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ανότητά τους να εκφράζονται, μέχρι το να έχει ακόμα και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ευοδωτική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επίδραση στο έργο τους. Το τελευταίο αφορά στο φαινόμενο της «δημιουργικής ψύχωσης» και εκφράζεται απλά με τα</w:t>
      </w:r>
    </w:p>
    <w:p w:rsidR="00DC25C8" w:rsidRDefault="00534478">
      <w:pPr>
        <w:widowControl w:val="0"/>
        <w:spacing w:after="0" w:line="240" w:lineRule="auto"/>
        <w:ind w:left="140" w:right="793"/>
        <w:rPr>
          <w:rFonts w:ascii="Calibri" w:eastAsia="Calibri" w:hAnsi="Calibri" w:cs="Calibri"/>
          <w:sz w:val="28"/>
          <w:szCs w:val="28"/>
          <w:lang w:eastAsia="el-GR" w:bidi="el-GR"/>
        </w:rPr>
        <w:sectPr w:rsidR="00DC25C8">
          <w:pgSz w:w="11906" w:h="16838"/>
          <w:pgMar w:top="1580" w:right="1660" w:bottom="280" w:left="1660" w:header="0" w:footer="0" w:gutter="0"/>
          <w:cols w:space="720"/>
          <w:formProt w:val="0"/>
          <w:docGrid w:linePitch="100" w:charSpace="4096"/>
        </w:sectPr>
      </w:pP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λόγια του ίδιου του V.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Gogh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>: «Η τέχνη είναι ζηλιάρα, δεν</w:t>
      </w:r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θέλει η αρρώστια να έχει το προβάδισμα». Η δημιουργική αυτή διεργασία φαίνεται παράλληλα “να ενεργοποιεί βαθύτερα επίπεδα δημιουργικότητας”(L. 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Navratil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 xml:space="preserve"> 2004) και έτσι να λειτουργεί ‘</w:t>
      </w:r>
      <w:proofErr w:type="spellStart"/>
      <w:r>
        <w:rPr>
          <w:rFonts w:eastAsia="Calibri" w:cs="Calibri"/>
          <w:color w:val="363636"/>
          <w:sz w:val="28"/>
          <w:szCs w:val="28"/>
          <w:lang w:eastAsia="el-GR" w:bidi="el-GR"/>
        </w:rPr>
        <w:t>αυτοθεραπευτικά</w:t>
      </w:r>
      <w:proofErr w:type="spellEnd"/>
      <w:r>
        <w:rPr>
          <w:rFonts w:eastAsia="Calibri" w:cs="Calibri"/>
          <w:color w:val="363636"/>
          <w:sz w:val="28"/>
          <w:szCs w:val="28"/>
          <w:lang w:eastAsia="el-GR" w:bidi="el-GR"/>
        </w:rPr>
        <w:t>’, μέσα από την προσωπική ζωγραφική τους έκφραση.</w:t>
      </w:r>
    </w:p>
    <w:p w:rsidR="00DC25C8" w:rsidRDefault="00534478">
      <w:pPr>
        <w:widowControl w:val="0"/>
        <w:spacing w:before="1" w:after="0" w:line="240" w:lineRule="auto"/>
        <w:ind w:left="140"/>
        <w:rPr>
          <w:rFonts w:ascii="Calibri" w:eastAsia="Calibri" w:hAnsi="Calibri" w:cs="Calibri"/>
          <w:sz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lastRenderedPageBreak/>
        <w:t>Έναρξη</w:t>
      </w:r>
      <w:r>
        <w:rPr>
          <w:rFonts w:eastAsia="Calibri" w:cs="Calibri"/>
          <w:sz w:val="28"/>
          <w:lang w:eastAsia="el-GR" w:bidi="el-GR"/>
        </w:rPr>
        <w:t>:</w:t>
      </w:r>
      <w:r>
        <w:rPr>
          <w:rFonts w:cs="Calibri"/>
          <w:sz w:val="28"/>
          <w:lang w:eastAsia="el-GR" w:bidi="el-GR"/>
        </w:rPr>
        <w:t xml:space="preserve"> </w:t>
      </w:r>
      <w:r>
        <w:rPr>
          <w:rFonts w:cs="Calibri"/>
          <w:sz w:val="28"/>
          <w:lang w:eastAsia="el-GR" w:bidi="el-GR"/>
        </w:rPr>
        <w:t>Σάββατο 7 Ιανουαρίου 2023</w:t>
      </w:r>
    </w:p>
    <w:p w:rsidR="00DC25C8" w:rsidRDefault="00534478">
      <w:pPr>
        <w:widowControl w:val="0"/>
        <w:spacing w:before="1" w:after="0" w:line="240" w:lineRule="auto"/>
        <w:ind w:left="140"/>
        <w:rPr>
          <w:rFonts w:ascii="Calibri" w:eastAsia="Calibri" w:hAnsi="Calibri" w:cs="Calibri"/>
          <w:sz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t xml:space="preserve">Λήξη: </w:t>
      </w:r>
      <w:r>
        <w:rPr>
          <w:rFonts w:eastAsia="Calibri" w:cs="Calibri"/>
          <w:sz w:val="28"/>
          <w:lang w:eastAsia="el-GR" w:bidi="el-GR"/>
        </w:rPr>
        <w:t>Σάββατο 11 Φεβρουαρίου 2023</w:t>
      </w:r>
    </w:p>
    <w:p w:rsidR="00DC25C8" w:rsidRDefault="00DC25C8">
      <w:pPr>
        <w:widowControl w:val="0"/>
        <w:spacing w:before="5" w:after="0" w:line="240" w:lineRule="auto"/>
        <w:rPr>
          <w:rFonts w:ascii="Calibri" w:eastAsia="Calibri" w:hAnsi="Calibri" w:cs="Calibri"/>
          <w:sz w:val="30"/>
          <w:szCs w:val="28"/>
          <w:lang w:eastAsia="el-GR" w:bidi="el-GR"/>
        </w:rPr>
      </w:pPr>
    </w:p>
    <w:p w:rsidR="00DC25C8" w:rsidRDefault="00534478">
      <w:pPr>
        <w:widowControl w:val="0"/>
        <w:spacing w:after="0" w:line="240" w:lineRule="auto"/>
        <w:ind w:left="140"/>
        <w:rPr>
          <w:rFonts w:ascii="Calibri" w:eastAsia="Calibri" w:hAnsi="Calibri" w:cs="Calibri"/>
          <w:sz w:val="30"/>
          <w:szCs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t>Ημερομηνίε</w:t>
      </w:r>
      <w:r>
        <w:rPr>
          <w:rFonts w:eastAsia="Calibri" w:cs="Calibri"/>
          <w:b/>
          <w:sz w:val="28"/>
          <w:lang w:eastAsia="el-GR" w:bidi="el-GR"/>
        </w:rPr>
        <w:t xml:space="preserve">ς: </w:t>
      </w:r>
      <w:r>
        <w:rPr>
          <w:rFonts w:eastAsia="Calibri" w:cs="Calibri"/>
          <w:sz w:val="28"/>
          <w:lang w:eastAsia="el-GR" w:bidi="el-GR"/>
        </w:rPr>
        <w:t>7/1/23, 14/1, 21/1, 28/1, 4/2, 11/2</w:t>
      </w:r>
    </w:p>
    <w:p w:rsidR="00DC25C8" w:rsidRDefault="00534478">
      <w:pPr>
        <w:widowControl w:val="0"/>
        <w:spacing w:before="1" w:after="0" w:line="240" w:lineRule="auto"/>
        <w:ind w:left="140"/>
        <w:rPr>
          <w:rFonts w:ascii="Calibri" w:eastAsia="Calibri" w:hAnsi="Calibri" w:cs="Calibri"/>
          <w:color w:val="FF0000"/>
          <w:sz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t>Διάρκεια</w:t>
      </w:r>
      <w:r>
        <w:rPr>
          <w:rFonts w:eastAsia="Calibri" w:cs="Calibri"/>
          <w:sz w:val="28"/>
          <w:lang w:eastAsia="el-GR" w:bidi="el-GR"/>
        </w:rPr>
        <w:t xml:space="preserve">: 6 </w:t>
      </w:r>
      <w:r>
        <w:rPr>
          <w:rFonts w:eastAsia="Calibri" w:cs="Calibri"/>
          <w:sz w:val="28"/>
          <w:lang w:eastAsia="el-GR" w:bidi="el-GR"/>
        </w:rPr>
        <w:t xml:space="preserve">συναντήσεις. </w:t>
      </w:r>
    </w:p>
    <w:p w:rsidR="00DC25C8" w:rsidRDefault="00534478">
      <w:pPr>
        <w:widowControl w:val="0"/>
        <w:spacing w:after="0" w:line="240" w:lineRule="auto"/>
        <w:rPr>
          <w:rFonts w:ascii="Calibri" w:eastAsia="Calibri" w:hAnsi="Calibri" w:cs="Calibri"/>
          <w:sz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t xml:space="preserve">   Ημέρα/Ώρες</w:t>
      </w:r>
      <w:r>
        <w:rPr>
          <w:rFonts w:eastAsia="Calibri" w:cs="Calibri"/>
          <w:sz w:val="28"/>
          <w:lang w:eastAsia="el-GR" w:bidi="el-GR"/>
        </w:rPr>
        <w:t>: Σάββατο, 11:00 – 13:30</w:t>
      </w:r>
    </w:p>
    <w:p w:rsidR="00DC25C8" w:rsidRDefault="00DC25C8">
      <w:pPr>
        <w:widowControl w:val="0"/>
        <w:spacing w:after="0" w:line="240" w:lineRule="auto"/>
        <w:ind w:left="140"/>
        <w:rPr>
          <w:rFonts w:ascii="Calibri" w:eastAsia="Calibri" w:hAnsi="Calibri" w:cs="Calibri"/>
          <w:sz w:val="30"/>
          <w:lang w:eastAsia="el-GR" w:bidi="el-GR"/>
        </w:rPr>
      </w:pPr>
    </w:p>
    <w:p w:rsidR="00DC25C8" w:rsidRDefault="00534478">
      <w:pPr>
        <w:widowControl w:val="0"/>
        <w:spacing w:after="0" w:line="360" w:lineRule="auto"/>
        <w:ind w:left="140"/>
        <w:rPr>
          <w:rFonts w:ascii="Calibri" w:eastAsia="Calibri" w:hAnsi="Calibri" w:cs="Calibri"/>
          <w:sz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t>Χώρος διεξαγωγής</w:t>
      </w:r>
      <w:r>
        <w:rPr>
          <w:rFonts w:eastAsia="Calibri" w:cs="Calibri"/>
          <w:sz w:val="28"/>
          <w:lang w:eastAsia="el-GR" w:bidi="el-GR"/>
        </w:rPr>
        <w:t xml:space="preserve">:  </w:t>
      </w:r>
      <w:r>
        <w:rPr>
          <w:rFonts w:eastAsia="Calibri" w:cs="Calibri"/>
          <w:sz w:val="28"/>
          <w:lang w:eastAsia="el-GR" w:bidi="el-GR"/>
        </w:rPr>
        <w:t xml:space="preserve">Γραφεία του ΣΥΜΕΠΕ, </w:t>
      </w:r>
      <w:proofErr w:type="spellStart"/>
      <w:r>
        <w:rPr>
          <w:rFonts w:eastAsia="Calibri" w:cs="Calibri"/>
          <w:sz w:val="28"/>
          <w:lang w:eastAsia="el-GR" w:bidi="el-GR"/>
        </w:rPr>
        <w:t>Βας</w:t>
      </w:r>
      <w:proofErr w:type="spellEnd"/>
      <w:r>
        <w:rPr>
          <w:rFonts w:eastAsia="Calibri" w:cs="Calibri"/>
          <w:sz w:val="28"/>
          <w:lang w:eastAsia="el-GR" w:bidi="el-GR"/>
        </w:rPr>
        <w:t xml:space="preserve">. Όλγας 83, 1ος </w:t>
      </w:r>
      <w:proofErr w:type="spellStart"/>
      <w:r>
        <w:rPr>
          <w:rFonts w:eastAsia="Calibri" w:cs="Calibri"/>
          <w:sz w:val="28"/>
          <w:lang w:eastAsia="el-GR" w:bidi="el-GR"/>
        </w:rPr>
        <w:t>ορ</w:t>
      </w:r>
      <w:proofErr w:type="spellEnd"/>
      <w:r>
        <w:rPr>
          <w:rFonts w:eastAsia="Calibri" w:cs="Calibri"/>
          <w:sz w:val="28"/>
          <w:lang w:eastAsia="el-GR" w:bidi="el-GR"/>
        </w:rPr>
        <w:t xml:space="preserve">. (στάση Λαογραφικό Μουσείο), Θεσσαλονίκη. </w:t>
      </w:r>
    </w:p>
    <w:p w:rsidR="00DC25C8" w:rsidRDefault="00534478">
      <w:pPr>
        <w:widowControl w:val="0"/>
        <w:spacing w:after="0" w:line="360" w:lineRule="auto"/>
        <w:ind w:left="140"/>
        <w:rPr>
          <w:rFonts w:ascii="Calibri" w:eastAsia="Calibri" w:hAnsi="Calibri" w:cs="Calibri"/>
          <w:sz w:val="28"/>
          <w:lang w:eastAsia="el-GR" w:bidi="el-GR"/>
        </w:rPr>
      </w:pPr>
      <w:r>
        <w:rPr>
          <w:rFonts w:eastAsia="Calibri" w:cs="Calibri"/>
          <w:sz w:val="28"/>
          <w:lang w:eastAsia="el-GR" w:bidi="el-GR"/>
        </w:rPr>
        <w:t>Η συμμετοχή θα μπορεί να γίνει και διαδικτυακά, μέσω ΖΟΟΜ.</w:t>
      </w: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rFonts w:ascii="Calibri" w:eastAsia="Calibri" w:hAnsi="Calibri" w:cs="Calibri"/>
          <w:b/>
          <w:bCs/>
          <w:sz w:val="28"/>
          <w:szCs w:val="28"/>
          <w:lang w:eastAsia="el-GR" w:bidi="el-GR"/>
        </w:rPr>
      </w:pPr>
      <w:r>
        <w:rPr>
          <w:rFonts w:eastAsia="Calibri" w:cs="Calibri"/>
          <w:b/>
          <w:bCs/>
          <w:sz w:val="28"/>
          <w:szCs w:val="28"/>
          <w:lang w:eastAsia="el-GR" w:bidi="el-GR"/>
        </w:rPr>
        <w:t>Πληροφορίες συμμετοχής:</w:t>
      </w:r>
    </w:p>
    <w:p w:rsidR="00DC25C8" w:rsidRDefault="00DC25C8">
      <w:pPr>
        <w:widowControl w:val="0"/>
        <w:spacing w:before="5" w:after="0" w:line="240" w:lineRule="auto"/>
        <w:rPr>
          <w:rFonts w:ascii="Calibri" w:eastAsia="Calibri" w:hAnsi="Calibri" w:cs="Calibri"/>
          <w:b/>
          <w:sz w:val="30"/>
          <w:szCs w:val="28"/>
          <w:lang w:eastAsia="el-GR" w:bidi="el-GR"/>
        </w:rPr>
      </w:pPr>
    </w:p>
    <w:p w:rsidR="00DC25C8" w:rsidRDefault="00534478">
      <w:pPr>
        <w:widowControl w:val="0"/>
        <w:spacing w:after="0" w:line="360" w:lineRule="auto"/>
        <w:ind w:left="140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sz w:val="28"/>
          <w:szCs w:val="28"/>
          <w:lang w:eastAsia="el-GR" w:bidi="el-GR"/>
        </w:rPr>
        <w:t>Στο τέλος του σεμιναρίου οι συμμετέχοντες θα λάβουν βεβαίωση συμμετοχής.</w:t>
      </w:r>
    </w:p>
    <w:p w:rsidR="00DC25C8" w:rsidRDefault="00534478">
      <w:pPr>
        <w:widowControl w:val="0"/>
        <w:tabs>
          <w:tab w:val="left" w:pos="3661"/>
        </w:tabs>
        <w:spacing w:before="201" w:after="0" w:line="360" w:lineRule="auto"/>
        <w:ind w:left="140" w:right="183"/>
        <w:rPr>
          <w:rFonts w:ascii="Calibri" w:eastAsia="Calibri" w:hAnsi="Calibri" w:cs="Calibri"/>
          <w:sz w:val="28"/>
          <w:lang w:eastAsia="el-GR" w:bidi="el-GR"/>
        </w:rPr>
      </w:pPr>
      <w:r>
        <w:rPr>
          <w:rFonts w:eastAsia="Calibri" w:cs="Calibri"/>
          <w:b/>
          <w:sz w:val="28"/>
          <w:lang w:eastAsia="el-GR" w:bidi="el-GR"/>
        </w:rPr>
        <w:t xml:space="preserve">Κόστος  </w:t>
      </w:r>
      <w:r>
        <w:rPr>
          <w:rFonts w:eastAsia="Calibri" w:cs="Calibri"/>
          <w:b/>
          <w:sz w:val="28"/>
          <w:lang w:eastAsia="el-GR" w:bidi="el-GR"/>
        </w:rPr>
        <w:t>συμμετοχής</w:t>
      </w:r>
      <w:r>
        <w:rPr>
          <w:rFonts w:eastAsia="Calibri" w:cs="Calibri"/>
          <w:i/>
          <w:sz w:val="28"/>
          <w:lang w:eastAsia="el-GR" w:bidi="el-GR"/>
        </w:rPr>
        <w:t xml:space="preserve">: </w:t>
      </w:r>
      <w:r>
        <w:rPr>
          <w:rFonts w:eastAsia="Calibri" w:cs="Calibri"/>
          <w:i/>
          <w:spacing w:val="27"/>
          <w:sz w:val="28"/>
          <w:lang w:eastAsia="el-GR" w:bidi="el-GR"/>
        </w:rPr>
        <w:t xml:space="preserve"> </w:t>
      </w:r>
      <w:r w:rsidRPr="00534478">
        <w:rPr>
          <w:rFonts w:cs="Calibri"/>
          <w:i/>
          <w:spacing w:val="27"/>
          <w:sz w:val="28"/>
          <w:lang w:eastAsia="el-GR" w:bidi="el-GR"/>
        </w:rPr>
        <w:t>7</w:t>
      </w:r>
      <w:r>
        <w:rPr>
          <w:rFonts w:cs="Calibri"/>
          <w:sz w:val="28"/>
          <w:lang w:eastAsia="el-GR" w:bidi="el-GR"/>
        </w:rPr>
        <w:t xml:space="preserve">0 </w:t>
      </w:r>
      <w:r>
        <w:rPr>
          <w:rFonts w:cs="Calibri"/>
          <w:spacing w:val="15"/>
          <w:sz w:val="28"/>
          <w:lang w:eastAsia="el-GR" w:bidi="el-GR"/>
        </w:rPr>
        <w:t xml:space="preserve"> </w:t>
      </w:r>
      <w:r>
        <w:rPr>
          <w:rFonts w:cs="Calibri"/>
          <w:sz w:val="28"/>
          <w:lang w:eastAsia="el-GR" w:bidi="el-GR"/>
        </w:rPr>
        <w:t>€</w:t>
      </w:r>
      <w:r>
        <w:rPr>
          <w:rFonts w:eastAsia="Calibri" w:cs="Calibri"/>
          <w:sz w:val="28"/>
          <w:lang w:eastAsia="el-GR" w:bidi="el-GR"/>
        </w:rPr>
        <w:tab/>
      </w:r>
    </w:p>
    <w:p w:rsidR="00DC25C8" w:rsidRDefault="00534478">
      <w:pPr>
        <w:widowControl w:val="0"/>
        <w:spacing w:before="200" w:after="0" w:line="360" w:lineRule="auto"/>
        <w:ind w:left="140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sz w:val="28"/>
          <w:szCs w:val="28"/>
          <w:lang w:eastAsia="el-GR" w:bidi="el-GR"/>
        </w:rPr>
        <w:t xml:space="preserve">Στείλτε  έως τις 5 Ιανουαρίου 2023 την αίτηση συμμετοχής σας στο </w:t>
      </w:r>
      <w:hyperlink r:id="rId7">
        <w:r>
          <w:rPr>
            <w:rFonts w:eastAsia="Calibri" w:cs="Calibri"/>
            <w:sz w:val="28"/>
            <w:szCs w:val="28"/>
            <w:u w:color="0000FF"/>
            <w:lang w:eastAsia="el-GR" w:bidi="el-GR"/>
          </w:rPr>
          <w:t>symepe@gmail.com</w:t>
        </w:r>
      </w:hyperlink>
    </w:p>
    <w:p w:rsidR="00DC25C8" w:rsidRDefault="00534478">
      <w:pPr>
        <w:widowControl w:val="0"/>
        <w:spacing w:before="201" w:after="0" w:line="240" w:lineRule="auto"/>
        <w:ind w:left="140"/>
        <w:rPr>
          <w:rFonts w:ascii="Calibri" w:eastAsia="Calibri" w:hAnsi="Calibri" w:cs="Calibri"/>
          <w:sz w:val="28"/>
          <w:szCs w:val="28"/>
          <w:lang w:eastAsia="el-GR" w:bidi="el-GR"/>
        </w:rPr>
      </w:pPr>
      <w:r>
        <w:rPr>
          <w:rFonts w:eastAsia="Calibri" w:cs="Calibri"/>
          <w:sz w:val="28"/>
          <w:szCs w:val="28"/>
          <w:lang w:eastAsia="el-GR" w:bidi="el-GR"/>
        </w:rPr>
        <w:t xml:space="preserve">Επικοινωνία: </w:t>
      </w:r>
      <w:hyperlink r:id="rId8">
        <w:r>
          <w:rPr>
            <w:rFonts w:eastAsia="Calibri" w:cs="Calibri"/>
            <w:sz w:val="28"/>
            <w:szCs w:val="28"/>
            <w:u w:color="0000FF"/>
            <w:lang w:eastAsia="el-GR" w:bidi="el-GR"/>
          </w:rPr>
          <w:t>symepe@gmail.com</w:t>
        </w:r>
      </w:hyperlink>
    </w:p>
    <w:p w:rsidR="00DC25C8" w:rsidRDefault="00DC25C8">
      <w:pPr>
        <w:widowControl w:val="0"/>
        <w:spacing w:before="9" w:after="0" w:line="240" w:lineRule="auto"/>
        <w:rPr>
          <w:rFonts w:ascii="Calibri" w:eastAsia="Calibri" w:hAnsi="Calibri" w:cs="Calibri"/>
          <w:sz w:val="26"/>
          <w:szCs w:val="28"/>
          <w:lang w:eastAsia="el-GR" w:bidi="el-GR"/>
        </w:rPr>
      </w:pPr>
    </w:p>
    <w:p w:rsidR="00DC25C8" w:rsidRDefault="00534478">
      <w:pPr>
        <w:widowControl w:val="0"/>
        <w:spacing w:before="44" w:after="0" w:line="240" w:lineRule="auto"/>
        <w:ind w:left="140"/>
        <w:rPr>
          <w:rFonts w:ascii="Calibri" w:eastAsia="Calibri" w:hAnsi="Calibri" w:cs="Calibri"/>
          <w:sz w:val="28"/>
          <w:szCs w:val="28"/>
          <w:lang w:eastAsia="el-GR" w:bidi="el-GR"/>
        </w:rPr>
      </w:pPr>
      <w:proofErr w:type="spellStart"/>
      <w:r>
        <w:rPr>
          <w:rFonts w:eastAsia="Calibri" w:cs="Calibri"/>
          <w:sz w:val="28"/>
          <w:szCs w:val="28"/>
          <w:lang w:eastAsia="el-GR" w:bidi="el-GR"/>
        </w:rPr>
        <w:t>Τηλ</w:t>
      </w:r>
      <w:proofErr w:type="spellEnd"/>
      <w:r>
        <w:rPr>
          <w:rFonts w:eastAsia="Calibri" w:cs="Calibri"/>
          <w:sz w:val="28"/>
          <w:szCs w:val="28"/>
          <w:lang w:eastAsia="el-GR" w:bidi="el-GR"/>
        </w:rPr>
        <w:t>. 2310826040 και</w:t>
      </w:r>
      <w:r>
        <w:rPr>
          <w:rFonts w:eastAsia="Calibri" w:cs="Calibri"/>
          <w:spacing w:val="56"/>
          <w:sz w:val="28"/>
          <w:szCs w:val="28"/>
          <w:lang w:eastAsia="el-GR" w:bidi="el-GR"/>
        </w:rPr>
        <w:t xml:space="preserve"> </w:t>
      </w:r>
      <w:r>
        <w:rPr>
          <w:rFonts w:eastAsia="Calibri" w:cs="Calibri"/>
          <w:sz w:val="28"/>
          <w:szCs w:val="28"/>
          <w:lang w:eastAsia="el-GR" w:bidi="el-GR"/>
        </w:rPr>
        <w:t>6947805282</w:t>
      </w:r>
    </w:p>
    <w:p w:rsidR="00DC25C8" w:rsidRDefault="00534478">
      <w:pPr>
        <w:widowControl w:val="0"/>
        <w:spacing w:before="44" w:after="0" w:line="240" w:lineRule="auto"/>
        <w:ind w:left="140"/>
        <w:sectPr w:rsidR="00DC25C8">
          <w:pgSz w:w="11906" w:h="16838"/>
          <w:pgMar w:top="1580" w:right="1660" w:bottom="280" w:left="1660" w:header="0" w:footer="0" w:gutter="0"/>
          <w:cols w:space="720"/>
          <w:formProt w:val="0"/>
          <w:docGrid w:linePitch="100" w:charSpace="4096"/>
        </w:sectPr>
      </w:pPr>
      <w:r>
        <w:rPr>
          <w:lang w:val="en-US"/>
        </w:rPr>
        <w:t>www</w:t>
      </w:r>
      <w:r w:rsidRPr="00534478">
        <w:t>.</w:t>
      </w:r>
      <w:r>
        <w:rPr>
          <w:lang w:val="en-US"/>
        </w:rPr>
        <w:t>symepe</w:t>
      </w:r>
      <w:r w:rsidRPr="00534478">
        <w:t>.</w:t>
      </w:r>
      <w:r>
        <w:rPr>
          <w:lang w:val="en-US"/>
        </w:rPr>
        <w:t>gr</w:t>
      </w: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Προς  τον Επιστημονικό Σύλλογο Μέριμνας Παιδιού και Εφήβου</w:t>
      </w: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  <w:r>
        <w:rPr>
          <w:sz w:val="28"/>
          <w:szCs w:val="28"/>
        </w:rPr>
        <w:t>ΑΙΤΗΣΗ ΣΥΜΜΕΤΟΧΗΣ ΣΤΟ ΣΕΜΙΝΑΡΙΟ ΤΟΥ ΠΑΥΛΟΥ ΒΑΣΙΛΕΙΑΔΗ</w:t>
      </w: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  <w:r>
        <w:rPr>
          <w:sz w:val="28"/>
          <w:szCs w:val="28"/>
        </w:rPr>
        <w:t>«ΤΕΧΝΗ ΚΑΙ ΨΥΧΟΛΟΓΙΑ»</w:t>
      </w: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  <w:r>
        <w:rPr>
          <w:sz w:val="28"/>
          <w:szCs w:val="28"/>
        </w:rPr>
        <w:t>ΟΝΟΜΑΤΕΠΩΜΥΝΟ</w:t>
      </w: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  <w:r>
        <w:rPr>
          <w:sz w:val="28"/>
          <w:szCs w:val="28"/>
        </w:rPr>
        <w:t>ΙΔΙΟΤΗΤΑ</w:t>
      </w: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  <w:r>
        <w:rPr>
          <w:sz w:val="28"/>
          <w:szCs w:val="28"/>
        </w:rPr>
        <w:t>ΔΙΕΥΘΥΝΣΗ</w:t>
      </w: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p w:rsidR="00DC25C8" w:rsidRDefault="0053447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  <w:r>
        <w:rPr>
          <w:sz w:val="28"/>
          <w:szCs w:val="28"/>
        </w:rPr>
        <w:t>ΤΗΛ.</w:t>
      </w:r>
    </w:p>
    <w:p w:rsidR="00DC25C8" w:rsidRDefault="00DC25C8">
      <w:pPr>
        <w:widowControl w:val="0"/>
        <w:spacing w:before="21" w:after="0" w:line="240" w:lineRule="auto"/>
        <w:ind w:left="140"/>
        <w:outlineLvl w:val="0"/>
        <w:rPr>
          <w:sz w:val="28"/>
          <w:szCs w:val="28"/>
        </w:rPr>
      </w:pPr>
    </w:p>
    <w:sectPr w:rsidR="00DC25C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8"/>
    <w:rsid w:val="00534478"/>
    <w:rsid w:val="00D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EE18-B758-4132-B6D3-9440574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F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semiHidden/>
    <w:unhideWhenUsed/>
    <w:rsid w:val="008528F1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a9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ep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mep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dc:description/>
  <cp:lastModifiedBy>Λογαριασμός Microsoft</cp:lastModifiedBy>
  <cp:revision>2</cp:revision>
  <dcterms:created xsi:type="dcterms:W3CDTF">2022-11-12T12:22:00Z</dcterms:created>
  <dcterms:modified xsi:type="dcterms:W3CDTF">2022-11-12T12:22:00Z</dcterms:modified>
  <dc:language>el-GR</dc:language>
</cp:coreProperties>
</file>